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F42" w:rsidRDefault="00143F42" w:rsidP="00143F42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</w:p>
    <w:p w:rsidR="003A172D" w:rsidRPr="001212A6" w:rsidRDefault="00143F42" w:rsidP="00143F42">
      <w:pPr>
        <w:pStyle w:val="ConsPlusNonformat"/>
        <w:ind w:right="-285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348"/>
      <w:bookmarkEnd w:id="0"/>
      <w:r w:rsidRPr="001212A6">
        <w:rPr>
          <w:rFonts w:ascii="Times New Roman" w:hAnsi="Times New Roman" w:cs="Times New Roman"/>
          <w:sz w:val="24"/>
          <w:szCs w:val="24"/>
        </w:rPr>
        <w:t xml:space="preserve">Отчет об оценке эффективности налогового расхода </w:t>
      </w:r>
    </w:p>
    <w:p w:rsidR="00143F42" w:rsidRPr="001212A6" w:rsidRDefault="00143F42" w:rsidP="00143F42">
      <w:pPr>
        <w:pStyle w:val="ConsPlusNonformat"/>
        <w:ind w:right="-285"/>
        <w:jc w:val="center"/>
        <w:rPr>
          <w:rFonts w:ascii="Times New Roman" w:hAnsi="Times New Roman"/>
          <w:sz w:val="24"/>
          <w:szCs w:val="24"/>
        </w:rPr>
      </w:pPr>
      <w:r w:rsidRPr="001212A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городское поселение </w:t>
      </w:r>
      <w:proofErr w:type="spellStart"/>
      <w:r w:rsidR="00B35685">
        <w:rPr>
          <w:rFonts w:ascii="Times New Roman" w:hAnsi="Times New Roman" w:cs="Times New Roman"/>
          <w:sz w:val="24"/>
          <w:szCs w:val="24"/>
        </w:rPr>
        <w:t>Мортка</w:t>
      </w:r>
      <w:proofErr w:type="spellEnd"/>
      <w:r w:rsidRPr="001212A6">
        <w:rPr>
          <w:rFonts w:ascii="Times New Roman" w:hAnsi="Times New Roman"/>
          <w:sz w:val="24"/>
          <w:szCs w:val="24"/>
        </w:rPr>
        <w:t xml:space="preserve"> за </w:t>
      </w:r>
      <w:proofErr w:type="gramStart"/>
      <w:r w:rsidRPr="001212A6">
        <w:rPr>
          <w:rFonts w:ascii="Times New Roman" w:hAnsi="Times New Roman"/>
          <w:sz w:val="24"/>
          <w:szCs w:val="24"/>
        </w:rPr>
        <w:t>20</w:t>
      </w:r>
      <w:r w:rsidR="006A063E">
        <w:rPr>
          <w:rFonts w:ascii="Times New Roman" w:hAnsi="Times New Roman"/>
          <w:sz w:val="24"/>
          <w:szCs w:val="24"/>
        </w:rPr>
        <w:t>2</w:t>
      </w:r>
      <w:r w:rsidR="00DB6B7D">
        <w:rPr>
          <w:rFonts w:ascii="Times New Roman" w:hAnsi="Times New Roman"/>
          <w:sz w:val="24"/>
          <w:szCs w:val="24"/>
        </w:rPr>
        <w:t>4</w:t>
      </w:r>
      <w:r w:rsidR="00D8034F" w:rsidRPr="001212A6">
        <w:rPr>
          <w:rFonts w:ascii="Times New Roman" w:hAnsi="Times New Roman"/>
          <w:sz w:val="24"/>
          <w:szCs w:val="24"/>
        </w:rPr>
        <w:t xml:space="preserve"> </w:t>
      </w:r>
      <w:r w:rsidRPr="001212A6">
        <w:rPr>
          <w:rFonts w:ascii="Times New Roman" w:hAnsi="Times New Roman"/>
          <w:sz w:val="24"/>
          <w:szCs w:val="24"/>
        </w:rPr>
        <w:t xml:space="preserve"> год</w:t>
      </w:r>
      <w:proofErr w:type="gramEnd"/>
    </w:p>
    <w:p w:rsidR="00D8034F" w:rsidRPr="001212A6" w:rsidRDefault="00D8034F" w:rsidP="00D8034F">
      <w:pPr>
        <w:pStyle w:val="ConsPlusNonformat"/>
        <w:pBdr>
          <w:bottom w:val="single" w:sz="12" w:space="1" w:color="auto"/>
        </w:pBdr>
        <w:spacing w:before="240"/>
        <w:ind w:right="-2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2A6">
        <w:rPr>
          <w:rFonts w:ascii="Times New Roman" w:hAnsi="Times New Roman"/>
          <w:b/>
          <w:sz w:val="24"/>
          <w:szCs w:val="24"/>
        </w:rPr>
        <w:t xml:space="preserve">Освобождение от </w:t>
      </w:r>
      <w:r w:rsidR="00F14096" w:rsidRPr="001212A6">
        <w:rPr>
          <w:rFonts w:ascii="Times New Roman" w:hAnsi="Times New Roman"/>
          <w:b/>
          <w:sz w:val="24"/>
          <w:szCs w:val="24"/>
        </w:rPr>
        <w:t>уплаты налога</w:t>
      </w:r>
    </w:p>
    <w:p w:rsidR="007C0483" w:rsidRDefault="00D8034F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 xml:space="preserve">(наименование налогового расхода муниципального образования городское поселение </w:t>
      </w:r>
      <w:r w:rsidR="007C0483">
        <w:rPr>
          <w:rFonts w:ascii="Times New Roman" w:hAnsi="Times New Roman"/>
          <w:sz w:val="20"/>
          <w:szCs w:val="20"/>
        </w:rPr>
        <w:t>Мортка</w:t>
      </w:r>
    </w:p>
    <w:p w:rsidR="00143F42" w:rsidRPr="001212A6" w:rsidRDefault="00143F42" w:rsidP="00D8034F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(налоговой льготы) </w:t>
      </w:r>
    </w:p>
    <w:p w:rsidR="00D8034F" w:rsidRPr="001212A6" w:rsidRDefault="00D8034F" w:rsidP="00D8034F">
      <w:pPr>
        <w:pBdr>
          <w:bottom w:val="single" w:sz="12" w:space="1" w:color="auto"/>
        </w:pBdr>
        <w:jc w:val="center"/>
        <w:rPr>
          <w:b/>
        </w:rPr>
      </w:pPr>
      <w:r w:rsidRPr="001212A6">
        <w:rPr>
          <w:b/>
        </w:rPr>
        <w:t xml:space="preserve">Земельный налог, </w:t>
      </w:r>
      <w:r w:rsidR="009A1D2C" w:rsidRPr="009A1D2C">
        <w:rPr>
          <w:b/>
        </w:rPr>
        <w:t>Физические лица, принимавшие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объектах.</w:t>
      </w:r>
    </w:p>
    <w:p w:rsidR="00143F42" w:rsidRPr="001212A6" w:rsidRDefault="00D8034F" w:rsidP="00331ED0">
      <w:pPr>
        <w:pStyle w:val="1"/>
        <w:keepNext w:val="0"/>
        <w:autoSpaceDE w:val="0"/>
        <w:autoSpaceDN w:val="0"/>
        <w:adjustRightInd w:val="0"/>
        <w:spacing w:after="24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 </w:t>
      </w:r>
      <w:r w:rsidR="00143F42" w:rsidRPr="001212A6">
        <w:rPr>
          <w:rFonts w:ascii="Times New Roman" w:hAnsi="Times New Roman"/>
          <w:sz w:val="20"/>
          <w:szCs w:val="20"/>
        </w:rPr>
        <w:t>(наименование налога и категории налогоплательщиков)</w:t>
      </w:r>
    </w:p>
    <w:p w:rsidR="0002773F" w:rsidRPr="001212A6" w:rsidRDefault="0002773F" w:rsidP="0002773F">
      <w:pPr>
        <w:jc w:val="center"/>
        <w:rPr>
          <w:b/>
        </w:rPr>
      </w:pPr>
      <w:r w:rsidRPr="001212A6">
        <w:rPr>
          <w:b/>
        </w:rPr>
        <w:t>Комитет экономического развития администрации Кондинского района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4"/>
        </w:rPr>
      </w:pPr>
      <w:r w:rsidRPr="001212A6">
        <w:rPr>
          <w:rFonts w:ascii="Times New Roman" w:hAnsi="Times New Roman"/>
          <w:sz w:val="24"/>
        </w:rPr>
        <w:t>_____________________________________________________________________________</w:t>
      </w:r>
    </w:p>
    <w:p w:rsidR="00143F42" w:rsidRPr="001212A6" w:rsidRDefault="00143F42" w:rsidP="00143F42">
      <w:pPr>
        <w:pStyle w:val="1"/>
        <w:keepNext w:val="0"/>
        <w:autoSpaceDE w:val="0"/>
        <w:autoSpaceDN w:val="0"/>
        <w:adjustRightInd w:val="0"/>
        <w:ind w:right="-285"/>
        <w:rPr>
          <w:rFonts w:ascii="Times New Roman" w:hAnsi="Times New Roman"/>
          <w:sz w:val="20"/>
          <w:szCs w:val="20"/>
        </w:rPr>
      </w:pPr>
      <w:r w:rsidRPr="001212A6">
        <w:rPr>
          <w:rFonts w:ascii="Times New Roman" w:hAnsi="Times New Roman"/>
          <w:sz w:val="20"/>
          <w:szCs w:val="20"/>
        </w:rPr>
        <w:t xml:space="preserve">(наименование куратора налогового расхода) </w:t>
      </w:r>
    </w:p>
    <w:p w:rsidR="00143F42" w:rsidRPr="001212A6" w:rsidRDefault="00143F42" w:rsidP="00143F42">
      <w:pPr>
        <w:autoSpaceDE w:val="0"/>
        <w:autoSpaceDN w:val="0"/>
        <w:adjustRightInd w:val="0"/>
        <w:ind w:right="-285"/>
        <w:jc w:val="both"/>
        <w:outlineLvl w:val="0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9"/>
        <w:gridCol w:w="5866"/>
        <w:gridCol w:w="3094"/>
      </w:tblGrid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№</w:t>
            </w:r>
          </w:p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п/п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показателя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Исполнение показателя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2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3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Оценка целесообразности налогового расхода</w:t>
            </w:r>
          </w:p>
        </w:tc>
      </w:tr>
      <w:tr w:rsidR="00143F42" w:rsidRPr="001212A6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1212A6">
              <w:rPr>
                <w:lang w:eastAsia="en-US"/>
              </w:rPr>
              <w:t>1.1.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1212A6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1212A6">
              <w:rPr>
                <w:lang w:eastAsia="en-US"/>
              </w:rPr>
              <w:t>Наименование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2615EF" w:rsidRDefault="006E30D5" w:rsidP="00F658A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6E30D5">
              <w:rPr>
                <w:rFonts w:eastAsia="font332"/>
                <w:szCs w:val="22"/>
                <w:lang w:eastAsia="en-US"/>
              </w:rPr>
              <w:t xml:space="preserve">Решение Думы </w:t>
            </w:r>
            <w:proofErr w:type="spellStart"/>
            <w:r w:rsidRPr="006E30D5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6E30D5">
              <w:rPr>
                <w:rFonts w:eastAsia="font332"/>
                <w:szCs w:val="22"/>
                <w:lang w:eastAsia="en-US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6E30D5">
              <w:rPr>
                <w:rFonts w:eastAsia="font332"/>
                <w:szCs w:val="22"/>
                <w:lang w:eastAsia="en-US"/>
              </w:rPr>
              <w:t>Кондинского</w:t>
            </w:r>
            <w:proofErr w:type="spellEnd"/>
            <w:r w:rsidRPr="006E30D5">
              <w:rPr>
                <w:rFonts w:eastAsia="font332"/>
                <w:szCs w:val="22"/>
                <w:lang w:eastAsia="en-US"/>
              </w:rPr>
              <w:t xml:space="preserve"> района Ханты-Мансийского автономного округа – Югры до 2036 года»</w:t>
            </w:r>
            <w:bookmarkStart w:id="1" w:name="_GoBack"/>
            <w:bookmarkEnd w:id="1"/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Наименование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7A402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rPr>
                <w:rFonts w:eastAsia="font332"/>
                <w:lang w:eastAsia="en-US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соответствии налогового расхода целям муниципальной программы и (или) цели социально-экономической политики</w:t>
            </w:r>
            <w:r w:rsidR="00F658A4">
              <w:rPr>
                <w:lang w:eastAsia="en-US"/>
              </w:rPr>
              <w:t>,</w:t>
            </w:r>
            <w:r w:rsidRPr="00537273">
              <w:rPr>
                <w:lang w:eastAsia="en-US"/>
              </w:rPr>
              <w:t xml:space="preserve">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537273" w:rsidRDefault="009C4D67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537273">
              <w:t>Соответствует</w:t>
            </w:r>
            <w:r w:rsidR="00C61563" w:rsidRPr="00537273">
              <w:t>.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Вывод о востребованности налоговых льгот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A0290E" w:rsidRDefault="00F658A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37273" w:rsidRPr="00A0290E">
              <w:rPr>
                <w:lang w:eastAsia="en-US"/>
              </w:rPr>
              <w:t>е востребована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Иные критерии целесообразности налогового расхода (при наличии)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F658A4" w:rsidP="00A829D8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5F6651" w:rsidRPr="000D4AC8">
              <w:rPr>
                <w:lang w:eastAsia="en-US"/>
              </w:rPr>
              <w:t>ет</w:t>
            </w:r>
            <w:r w:rsidR="00C566B4" w:rsidRPr="000D4AC8">
              <w:rPr>
                <w:lang w:eastAsia="en-US"/>
              </w:rPr>
              <w:t xml:space="preserve"> </w:t>
            </w:r>
          </w:p>
        </w:tc>
      </w:tr>
      <w:tr w:rsidR="00143F42" w:rsidRPr="00537273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537273">
              <w:rPr>
                <w:lang w:eastAsia="en-US"/>
              </w:rPr>
              <w:t>1.6.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537273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537273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целесообразности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5F6651" w:rsidP="00F658A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Подлежит </w:t>
            </w:r>
            <w:r w:rsidR="004E0C6F" w:rsidRPr="000D4AC8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9F192D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9F192D">
              <w:rPr>
                <w:lang w:eastAsia="en-US"/>
              </w:rPr>
              <w:t>Оценка результативности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 w:rsidP="00F658A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Показатель (индикатор) достижения целей </w:t>
            </w:r>
            <w:r w:rsidRPr="000D4AC8">
              <w:rPr>
                <w:lang w:eastAsia="en-US"/>
              </w:rPr>
              <w:lastRenderedPageBreak/>
              <w:t>муниципальной</w:t>
            </w:r>
            <w:r w:rsidR="00F658A4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программы</w:t>
            </w:r>
            <w:r w:rsidR="00F658A4">
              <w:rPr>
                <w:lang w:eastAsia="en-US"/>
              </w:rPr>
              <w:t xml:space="preserve"> </w:t>
            </w:r>
            <w:r w:rsidRPr="000D4AC8">
              <w:rPr>
                <w:lang w:eastAsia="en-US"/>
              </w:rPr>
              <w:t>и (или) цели социально-экономической политики, не относящейся к муниципальным программам, на значение которого оказывают влияние налоговые расходы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53291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lastRenderedPageBreak/>
              <w:t>0,0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2.2.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Оценка вклада налогового расходы в изменение значения показателя (индикатора) достижения целей муниципальной программы и (или) цели социально-экономической политики, не относящейся к муниципальным программам (разница между фактическим значением показателя и оценкой значения показателя (без учета налогового расхода)&lt;*&gt;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53291" w:rsidRPr="00F658A4" w:rsidRDefault="00653291" w:rsidP="00653291">
            <w:r w:rsidRPr="00F658A4">
              <w:t>0, льгота является не  эффективной</w:t>
            </w:r>
          </w:p>
          <w:p w:rsidR="00143F42" w:rsidRPr="000D4AC8" w:rsidRDefault="00143F42" w:rsidP="002C721C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2.3.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Альтернативные механизмы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6B71A9" w:rsidP="00F658A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Альтернативные механизмы достижения цели Стратегии не предусмотрены муниципальными правовыми актами городского поселения </w:t>
            </w:r>
            <w:r w:rsidR="00B35685">
              <w:rPr>
                <w:lang w:eastAsia="en-US"/>
              </w:rPr>
              <w:t>Мортка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2.4.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E8444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Вывод о наличии/отсутствии более результативных (менее затратных) для бюджета</w:t>
            </w:r>
            <w:r w:rsidRPr="00EC6EB3">
              <w:rPr>
                <w:lang w:eastAsia="en-US"/>
              </w:rPr>
              <w:t xml:space="preserve"> </w:t>
            </w:r>
            <w:r w:rsidR="00EC6EB3" w:rsidRPr="00EC6EB3">
              <w:rPr>
                <w:lang w:eastAsia="en-US"/>
              </w:rPr>
              <w:t xml:space="preserve">городского поселения </w:t>
            </w:r>
            <w:r w:rsidR="00E8444A">
              <w:rPr>
                <w:lang w:eastAsia="en-US"/>
              </w:rPr>
              <w:t>Мортка</w:t>
            </w:r>
            <w:r w:rsidRPr="00EC6EB3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альтернативных механизмов достижения целей муниципальной программы и (или) цели социально-экономической политики, не относящейся к муниципальным программам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EC6EB3" w:rsidP="00F658A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 xml:space="preserve">Отсутствуют менее затратные для бюджета городского поселения </w:t>
            </w:r>
            <w:r w:rsidR="00B35685">
              <w:rPr>
                <w:lang w:eastAsia="en-US"/>
              </w:rPr>
              <w:t>Мортка</w:t>
            </w:r>
            <w:r w:rsidR="00502B89">
              <w:rPr>
                <w:lang w:eastAsia="en-US"/>
              </w:rPr>
              <w:t xml:space="preserve"> </w:t>
            </w:r>
            <w:r w:rsidRPr="009F192D">
              <w:rPr>
                <w:lang w:eastAsia="en-US"/>
              </w:rPr>
              <w:t>альтернативные механизмы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2.5.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 w:rsidP="00EC01A0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Оценка совокупного бюджетного эффекта стимулирующих налоговых </w:t>
            </w:r>
            <w:r w:rsidRPr="00145978">
              <w:rPr>
                <w:lang w:eastAsia="en-US"/>
              </w:rPr>
              <w:t xml:space="preserve">расходов </w:t>
            </w:r>
            <w:r w:rsidR="00145978" w:rsidRPr="00145978">
              <w:rPr>
                <w:lang w:eastAsia="en-US"/>
              </w:rPr>
              <w:t xml:space="preserve">городского поселения </w:t>
            </w:r>
            <w:r w:rsidR="00EC01A0">
              <w:rPr>
                <w:lang w:eastAsia="en-US"/>
              </w:rPr>
              <w:t>Мортка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lang w:eastAsia="en-US"/>
              </w:rPr>
              <w:t>&lt;*&gt;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9F192D" w:rsidRDefault="00221232" w:rsidP="00F658A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9F192D">
              <w:rPr>
                <w:lang w:eastAsia="en-US"/>
              </w:rPr>
              <w:t>Н</w:t>
            </w:r>
            <w:r w:rsidR="00145978" w:rsidRPr="009F192D">
              <w:rPr>
                <w:lang w:eastAsia="en-US"/>
              </w:rPr>
              <w:t xml:space="preserve">е проводится, </w:t>
            </w:r>
            <w:r w:rsidR="00DF1A5A" w:rsidRPr="009F192D">
              <w:rPr>
                <w:lang w:eastAsia="en-US"/>
              </w:rPr>
              <w:t>в связи с категори</w:t>
            </w:r>
            <w:r w:rsidRPr="009F192D">
              <w:rPr>
                <w:lang w:eastAsia="en-US"/>
              </w:rPr>
              <w:t>е</w:t>
            </w:r>
            <w:r w:rsidR="00DF1A5A" w:rsidRPr="009F192D">
              <w:rPr>
                <w:lang w:eastAsia="en-US"/>
              </w:rPr>
              <w:t>й:</w:t>
            </w:r>
            <w:r w:rsidR="00145978" w:rsidRPr="009F192D">
              <w:rPr>
                <w:lang w:eastAsia="en-US"/>
              </w:rPr>
              <w:t xml:space="preserve"> социальный  налоговый расход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2.6.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Обоснованный вывод о сохранении (уточнении, отмене) налоговых льгот для плательщиков на основании оценки результативности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6B71A9" w:rsidP="00F658A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>Подлежит  сохранению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47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 w:rsidRPr="000D4AC8">
              <w:rPr>
                <w:lang w:eastAsia="en-US"/>
              </w:rPr>
              <w:t>Итоги оценки эффективности налогового расхода</w:t>
            </w:r>
          </w:p>
        </w:tc>
      </w:tr>
      <w:tr w:rsidR="00143F42" w:rsidTr="009F3F5D">
        <w:trPr>
          <w:trHeight w:val="68"/>
        </w:trPr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Default="00143F4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3.1.</w:t>
            </w:r>
          </w:p>
        </w:tc>
        <w:tc>
          <w:tcPr>
            <w:tcW w:w="30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143F42" w:rsidRPr="000D4AC8" w:rsidRDefault="00143F4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eastAsia="en-US"/>
              </w:rPr>
            </w:pPr>
            <w:r w:rsidRPr="000D4AC8">
              <w:rPr>
                <w:lang w:eastAsia="en-US"/>
              </w:rPr>
              <w:t>Итоги и рекомендации по результатам оценки эффективности налогового расхода</w:t>
            </w:r>
          </w:p>
        </w:tc>
        <w:tc>
          <w:tcPr>
            <w:tcW w:w="16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143F42" w:rsidRPr="000D4AC8" w:rsidRDefault="004B783B" w:rsidP="00F658A4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0D4AC8">
              <w:rPr>
                <w:lang w:eastAsia="en-US"/>
              </w:rPr>
              <w:t xml:space="preserve">Не </w:t>
            </w:r>
            <w:r w:rsidR="000361FD" w:rsidRPr="000D4AC8">
              <w:rPr>
                <w:lang w:eastAsia="en-US"/>
              </w:rPr>
              <w:t>эффективен</w:t>
            </w:r>
            <w:r w:rsidRPr="000D4AC8">
              <w:rPr>
                <w:lang w:eastAsia="en-US"/>
              </w:rPr>
              <w:t>, подлежит  сохранению</w:t>
            </w:r>
          </w:p>
        </w:tc>
      </w:tr>
    </w:tbl>
    <w:p w:rsidR="00143F42" w:rsidRDefault="00143F42" w:rsidP="00143F42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&lt;*&gt; По данным показателям прилагаются расчеты.</w:t>
      </w:r>
    </w:p>
    <w:p w:rsidR="00143F42" w:rsidRDefault="00143F42" w:rsidP="00143F42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расчеты к отчету об оценке эффективности </w:t>
      </w:r>
      <w:r w:rsidR="004E0C6F">
        <w:rPr>
          <w:rFonts w:ascii="Times New Roman" w:hAnsi="Times New Roman" w:cs="Times New Roman"/>
          <w:sz w:val="24"/>
          <w:szCs w:val="24"/>
        </w:rPr>
        <w:t>налогового расход</w:t>
      </w:r>
      <w:r w:rsidR="0091420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="00F1409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листах.</w:t>
      </w: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43F42" w:rsidRDefault="00143F42" w:rsidP="00143F4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E95020" w:rsidRPr="004651D5" w:rsidRDefault="00E95020" w:rsidP="00143F42">
      <w:pPr>
        <w:pStyle w:val="ConsPlusNonforma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E95020" w:rsidRPr="004651D5" w:rsidSect="006C05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F42"/>
    <w:rsid w:val="0002773F"/>
    <w:rsid w:val="000361FD"/>
    <w:rsid w:val="000D4AC8"/>
    <w:rsid w:val="000E00FD"/>
    <w:rsid w:val="001212A6"/>
    <w:rsid w:val="00141C9E"/>
    <w:rsid w:val="00143F42"/>
    <w:rsid w:val="00145978"/>
    <w:rsid w:val="0015193C"/>
    <w:rsid w:val="001C3235"/>
    <w:rsid w:val="001E5FDC"/>
    <w:rsid w:val="00221232"/>
    <w:rsid w:val="002615EF"/>
    <w:rsid w:val="00280C12"/>
    <w:rsid w:val="002C721C"/>
    <w:rsid w:val="00331ED0"/>
    <w:rsid w:val="003A172D"/>
    <w:rsid w:val="00451C08"/>
    <w:rsid w:val="004651D5"/>
    <w:rsid w:val="0048662B"/>
    <w:rsid w:val="004B783B"/>
    <w:rsid w:val="004E0C6F"/>
    <w:rsid w:val="00502B89"/>
    <w:rsid w:val="0051026A"/>
    <w:rsid w:val="00537273"/>
    <w:rsid w:val="005E4C56"/>
    <w:rsid w:val="005F6651"/>
    <w:rsid w:val="00630FC5"/>
    <w:rsid w:val="00653291"/>
    <w:rsid w:val="006A063E"/>
    <w:rsid w:val="006B71A9"/>
    <w:rsid w:val="006C05EE"/>
    <w:rsid w:val="006C1DEE"/>
    <w:rsid w:val="006D2D23"/>
    <w:rsid w:val="006E30D5"/>
    <w:rsid w:val="007203F1"/>
    <w:rsid w:val="0074175C"/>
    <w:rsid w:val="007A4024"/>
    <w:rsid w:val="007C0483"/>
    <w:rsid w:val="007F1CB3"/>
    <w:rsid w:val="00807DA4"/>
    <w:rsid w:val="00914201"/>
    <w:rsid w:val="009A1D2C"/>
    <w:rsid w:val="009C4D67"/>
    <w:rsid w:val="009C6657"/>
    <w:rsid w:val="009F192D"/>
    <w:rsid w:val="009F3F5D"/>
    <w:rsid w:val="00A0290E"/>
    <w:rsid w:val="00A73BCE"/>
    <w:rsid w:val="00A81E06"/>
    <w:rsid w:val="00A829D8"/>
    <w:rsid w:val="00B07EC7"/>
    <w:rsid w:val="00B16039"/>
    <w:rsid w:val="00B35685"/>
    <w:rsid w:val="00B561DC"/>
    <w:rsid w:val="00C566B4"/>
    <w:rsid w:val="00C61563"/>
    <w:rsid w:val="00CE39EF"/>
    <w:rsid w:val="00CF0C3B"/>
    <w:rsid w:val="00D8034F"/>
    <w:rsid w:val="00DB6B7D"/>
    <w:rsid w:val="00DF1A5A"/>
    <w:rsid w:val="00E8444A"/>
    <w:rsid w:val="00E95020"/>
    <w:rsid w:val="00EC01A0"/>
    <w:rsid w:val="00EC6EB3"/>
    <w:rsid w:val="00EE52AD"/>
    <w:rsid w:val="00F060E9"/>
    <w:rsid w:val="00F1405B"/>
    <w:rsid w:val="00F14096"/>
    <w:rsid w:val="00F658A4"/>
    <w:rsid w:val="00FC7943"/>
    <w:rsid w:val="00FD6E3B"/>
    <w:rsid w:val="00FE5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95CF1F-A8A5-44AA-BA87-AA91096E7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"/>
    <w:next w:val="a"/>
    <w:link w:val="10"/>
    <w:qFormat/>
    <w:rsid w:val="00143F42"/>
    <w:pPr>
      <w:keepNext/>
      <w:suppressAutoHyphens/>
      <w:jc w:val="center"/>
      <w:outlineLvl w:val="0"/>
    </w:pPr>
    <w:rPr>
      <w:rFonts w:ascii="TimesET" w:hAnsi="TimesET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basedOn w:val="a0"/>
    <w:link w:val="1"/>
    <w:rsid w:val="00143F42"/>
    <w:rPr>
      <w:rFonts w:ascii="TimesET" w:eastAsia="Times New Roman" w:hAnsi="TimesET" w:cs="Times New Roman"/>
      <w:sz w:val="28"/>
      <w:szCs w:val="24"/>
    </w:rPr>
  </w:style>
  <w:style w:type="character" w:customStyle="1" w:styleId="ConsPlusNormal">
    <w:name w:val="ConsPlusNormal Знак"/>
    <w:link w:val="ConsPlusNormal0"/>
    <w:locked/>
    <w:rsid w:val="00143F42"/>
    <w:rPr>
      <w:rFonts w:ascii="Arial" w:hAnsi="Arial" w:cs="Arial"/>
    </w:rPr>
  </w:style>
  <w:style w:type="paragraph" w:customStyle="1" w:styleId="ConsPlusNormal0">
    <w:name w:val="ConsPlusNormal"/>
    <w:link w:val="ConsPlusNormal"/>
    <w:rsid w:val="00143F42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nsPlusNonformat">
    <w:name w:val="ConsPlusNonformat"/>
    <w:rsid w:val="00143F4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8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276F2-941E-471B-9F5A-B7DC66148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562</Words>
  <Characters>3206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9</cp:revision>
  <dcterms:created xsi:type="dcterms:W3CDTF">2022-09-01T06:24:00Z</dcterms:created>
  <dcterms:modified xsi:type="dcterms:W3CDTF">2025-09-15T08:43:00Z</dcterms:modified>
</cp:coreProperties>
</file>